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F516" w14:textId="2F3F478D" w:rsidR="00487FD9" w:rsidRPr="00BC63F4" w:rsidRDefault="00575970" w:rsidP="008836FA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BC63F4">
        <w:rPr>
          <w:rFonts w:ascii="Times New Roman" w:hAnsi="Times New Roman" w:cs="Times New Roman"/>
          <w:b/>
          <w:bCs/>
          <w:lang w:val="en-US"/>
        </w:rPr>
        <w:t>ACPESS 2024 – Kaifeng, China</w:t>
      </w:r>
    </w:p>
    <w:p w14:paraId="4A810875" w14:textId="0A9586DF" w:rsidR="00575970" w:rsidRDefault="00575970" w:rsidP="008836FA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BC63F4">
        <w:rPr>
          <w:rFonts w:ascii="Times New Roman" w:hAnsi="Times New Roman" w:cs="Times New Roman"/>
          <w:b/>
          <w:bCs/>
          <w:lang w:val="en-US"/>
        </w:rPr>
        <w:t xml:space="preserve">Abstract </w:t>
      </w:r>
      <w:r w:rsidR="00091164">
        <w:rPr>
          <w:rFonts w:ascii="Times New Roman" w:hAnsi="Times New Roman" w:cs="Times New Roman"/>
          <w:b/>
          <w:bCs/>
          <w:lang w:val="en-US"/>
        </w:rPr>
        <w:t>Sample Template</w:t>
      </w:r>
    </w:p>
    <w:p w14:paraId="1D14392C" w14:textId="77777777" w:rsidR="00091164" w:rsidRDefault="00091164" w:rsidP="0081608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14:paraId="19B6CF57" w14:textId="4A26A4DE" w:rsidR="00091164" w:rsidRDefault="00816081" w:rsidP="0081608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Title: </w:t>
      </w:r>
      <w:r w:rsidR="0025586A" w:rsidRPr="0025586A">
        <w:rPr>
          <w:rFonts w:ascii="Times New Roman" w:hAnsi="Times New Roman" w:cs="Times New Roman"/>
          <w:lang w:val="en-US"/>
        </w:rPr>
        <w:t>The Effects of Skin Blood Flow Response to Local Heating in Aged Skin</w:t>
      </w:r>
    </w:p>
    <w:p w14:paraId="7C2D46B1" w14:textId="22A908BB" w:rsidR="00816081" w:rsidRDefault="00816081" w:rsidP="0081608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Author(s):</w:t>
      </w:r>
      <w:r w:rsidR="000749E1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CE0F43">
        <w:rPr>
          <w:rFonts w:ascii="Times New Roman" w:hAnsi="Times New Roman" w:cs="Times New Roman"/>
          <w:lang w:val="en-US"/>
        </w:rPr>
        <w:t>Prince Michael</w:t>
      </w:r>
    </w:p>
    <w:p w14:paraId="2277972A" w14:textId="5D80421D" w:rsidR="00816081" w:rsidRDefault="00816081" w:rsidP="0081608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Affiliation(s):</w:t>
      </w:r>
      <w:r w:rsidR="000749E1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0749E1" w:rsidRPr="000749E1">
        <w:rPr>
          <w:rFonts w:ascii="Times New Roman" w:hAnsi="Times New Roman" w:cs="Times New Roman"/>
          <w:lang w:val="en-US"/>
        </w:rPr>
        <w:t>ABC University</w:t>
      </w:r>
      <w:r w:rsidR="000749E1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75503BBC" w14:textId="14967908" w:rsidR="00816081" w:rsidRDefault="00816081" w:rsidP="0081608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Theme:</w:t>
      </w:r>
      <w:r w:rsidR="000749E1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CE0F43" w:rsidRPr="00CE0F43">
        <w:rPr>
          <w:rFonts w:ascii="Times New Roman" w:hAnsi="Times New Roman" w:cs="Times New Roman"/>
          <w:lang w:val="en-US"/>
        </w:rPr>
        <w:t>Sports Medicine</w:t>
      </w:r>
    </w:p>
    <w:p w14:paraId="2089E078" w14:textId="77777777" w:rsidR="00816081" w:rsidRDefault="00816081" w:rsidP="0081608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14:paraId="7DB84A34" w14:textId="0815A10A" w:rsidR="00816081" w:rsidRPr="00634812" w:rsidRDefault="00634812" w:rsidP="00634812">
      <w:pPr>
        <w:spacing w:line="360" w:lineRule="auto"/>
        <w:rPr>
          <w:rFonts w:ascii="Times New Roman" w:hAnsi="Times New Roman" w:cs="Times New Roman"/>
          <w:lang w:val="en-US"/>
        </w:rPr>
      </w:pPr>
      <w:r w:rsidRPr="00634812">
        <w:rPr>
          <w:rFonts w:ascii="Times New Roman" w:hAnsi="Times New Roman" w:cs="Times New Roman"/>
          <w:lang w:val="en-US"/>
        </w:rPr>
        <w:t>The skin blood flow (</w:t>
      </w:r>
      <w:proofErr w:type="spellStart"/>
      <w:r w:rsidRPr="00634812">
        <w:rPr>
          <w:rFonts w:ascii="Times New Roman" w:hAnsi="Times New Roman" w:cs="Times New Roman"/>
          <w:lang w:val="en-US"/>
        </w:rPr>
        <w:t>SkBF</w:t>
      </w:r>
      <w:proofErr w:type="spellEnd"/>
      <w:r w:rsidRPr="00634812">
        <w:rPr>
          <w:rFonts w:ascii="Times New Roman" w:hAnsi="Times New Roman" w:cs="Times New Roman"/>
          <w:lang w:val="en-US"/>
        </w:rPr>
        <w:t>) response to local heating is reduced in healthy older (O) vs. young (Y)</w:t>
      </w:r>
      <w:r w:rsidRPr="00634812">
        <w:rPr>
          <w:rFonts w:ascii="Times New Roman" w:hAnsi="Times New Roman" w:cs="Times New Roman"/>
          <w:lang w:val="en-US"/>
        </w:rPr>
        <w:t xml:space="preserve"> </w:t>
      </w:r>
      <w:r w:rsidRPr="00634812">
        <w:rPr>
          <w:rFonts w:ascii="Times New Roman" w:hAnsi="Times New Roman" w:cs="Times New Roman"/>
          <w:lang w:val="en-US"/>
        </w:rPr>
        <w:t>subjects; however, the mechanisms that underlie these age-related changes are unclear. Local skin</w:t>
      </w:r>
      <w:r w:rsidRPr="00634812">
        <w:rPr>
          <w:rFonts w:ascii="Times New Roman" w:hAnsi="Times New Roman" w:cs="Times New Roman"/>
          <w:lang w:val="en-US"/>
        </w:rPr>
        <w:t xml:space="preserve"> </w:t>
      </w:r>
      <w:r w:rsidRPr="00634812">
        <w:rPr>
          <w:rFonts w:ascii="Times New Roman" w:hAnsi="Times New Roman" w:cs="Times New Roman"/>
          <w:lang w:val="en-US"/>
        </w:rPr>
        <w:t xml:space="preserve">heating causes a bimodal rise in </w:t>
      </w:r>
      <w:proofErr w:type="spellStart"/>
      <w:r w:rsidRPr="00634812">
        <w:rPr>
          <w:rFonts w:ascii="Times New Roman" w:hAnsi="Times New Roman" w:cs="Times New Roman"/>
          <w:lang w:val="en-US"/>
        </w:rPr>
        <w:t>SkBF</w:t>
      </w:r>
      <w:proofErr w:type="spellEnd"/>
      <w:r w:rsidRPr="00634812">
        <w:rPr>
          <w:rFonts w:ascii="Times New Roman" w:hAnsi="Times New Roman" w:cs="Times New Roman"/>
          <w:lang w:val="en-US"/>
        </w:rPr>
        <w:t xml:space="preserve"> involving at least two independent mechanisms: an initial</w:t>
      </w:r>
      <w:r w:rsidRPr="00634812">
        <w:rPr>
          <w:rFonts w:ascii="Times New Roman" w:hAnsi="Times New Roman" w:cs="Times New Roman"/>
          <w:lang w:val="en-US"/>
        </w:rPr>
        <w:t xml:space="preserve"> </w:t>
      </w:r>
      <w:r w:rsidRPr="00634812">
        <w:rPr>
          <w:rFonts w:ascii="Times New Roman" w:hAnsi="Times New Roman" w:cs="Times New Roman"/>
          <w:lang w:val="en-US"/>
        </w:rPr>
        <w:t>peak mediated by axon reflexes and a secondary slower rise to a plateau which is mediated by the</w:t>
      </w:r>
      <w:r w:rsidRPr="00634812">
        <w:rPr>
          <w:rFonts w:ascii="Times New Roman" w:hAnsi="Times New Roman" w:cs="Times New Roman"/>
          <w:lang w:val="en-US"/>
        </w:rPr>
        <w:t xml:space="preserve"> </w:t>
      </w:r>
      <w:r w:rsidRPr="00634812">
        <w:rPr>
          <w:rFonts w:ascii="Times New Roman" w:hAnsi="Times New Roman" w:cs="Times New Roman"/>
          <w:lang w:val="en-US"/>
        </w:rPr>
        <w:t>local production of nitric oxide (NO).</w:t>
      </w:r>
    </w:p>
    <w:p w14:paraId="5D01575D" w14:textId="2AE2D262" w:rsidR="007E55D1" w:rsidRPr="007E55D1" w:rsidRDefault="00816081" w:rsidP="007E55D1">
      <w:pPr>
        <w:spacing w:line="360" w:lineRule="auto"/>
        <w:rPr>
          <w:rFonts w:ascii="Times New Roman" w:hAnsi="Times New Roman" w:cs="Times New Roman"/>
          <w:lang w:val="en-US"/>
        </w:rPr>
      </w:pPr>
      <w:r w:rsidRPr="007E55D1">
        <w:rPr>
          <w:rFonts w:ascii="Times New Roman" w:hAnsi="Times New Roman" w:cs="Times New Roman"/>
          <w:b/>
          <w:bCs/>
          <w:lang w:val="en-US"/>
        </w:rPr>
        <w:t>Purpose:</w:t>
      </w:r>
      <w:r w:rsidR="007E55D1" w:rsidRPr="007E55D1">
        <w:t xml:space="preserve"> </w:t>
      </w:r>
      <w:r w:rsidR="007E55D1" w:rsidRPr="007E55D1">
        <w:rPr>
          <w:rFonts w:ascii="Times New Roman" w:hAnsi="Times New Roman" w:cs="Times New Roman"/>
          <w:lang w:val="en-US"/>
        </w:rPr>
        <w:t xml:space="preserve">To determine the altered mechanism(s) underlying the attenuated </w:t>
      </w:r>
      <w:proofErr w:type="spellStart"/>
      <w:r w:rsidR="007E55D1" w:rsidRPr="007E55D1">
        <w:rPr>
          <w:rFonts w:ascii="Times New Roman" w:hAnsi="Times New Roman" w:cs="Times New Roman"/>
          <w:lang w:val="en-US"/>
        </w:rPr>
        <w:t>SkBF</w:t>
      </w:r>
      <w:proofErr w:type="spellEnd"/>
      <w:r w:rsidR="007E55D1" w:rsidRPr="007E55D1">
        <w:rPr>
          <w:rFonts w:ascii="Times New Roman" w:hAnsi="Times New Roman" w:cs="Times New Roman"/>
          <w:lang w:val="en-US"/>
        </w:rPr>
        <w:t xml:space="preserve"> response to local</w:t>
      </w:r>
      <w:r w:rsidR="007E55D1">
        <w:rPr>
          <w:rFonts w:ascii="Times New Roman" w:hAnsi="Times New Roman" w:cs="Times New Roman"/>
          <w:lang w:val="en-US"/>
        </w:rPr>
        <w:t xml:space="preserve"> </w:t>
      </w:r>
      <w:r w:rsidR="007E55D1" w:rsidRPr="007E55D1">
        <w:rPr>
          <w:rFonts w:ascii="Times New Roman" w:hAnsi="Times New Roman" w:cs="Times New Roman"/>
          <w:lang w:val="en-US"/>
        </w:rPr>
        <w:t>heating in aged skin.</w:t>
      </w:r>
      <w:r w:rsidR="007E55D1">
        <w:rPr>
          <w:rFonts w:ascii="Times New Roman" w:hAnsi="Times New Roman" w:cs="Times New Roman"/>
          <w:lang w:val="en-US"/>
        </w:rPr>
        <w:t xml:space="preserve"> </w:t>
      </w:r>
      <w:r w:rsidRPr="007E55D1">
        <w:rPr>
          <w:rFonts w:ascii="Times New Roman" w:hAnsi="Times New Roman" w:cs="Times New Roman"/>
          <w:b/>
          <w:bCs/>
          <w:lang w:val="en-US"/>
        </w:rPr>
        <w:t>Methods:</w:t>
      </w:r>
      <w:r w:rsidR="007E55D1">
        <w:rPr>
          <w:rFonts w:ascii="Times New Roman" w:hAnsi="Times New Roman" w:cs="Times New Roman"/>
          <w:lang w:val="en-US"/>
        </w:rPr>
        <w:t xml:space="preserve"> </w:t>
      </w:r>
      <w:r w:rsidR="007E55D1" w:rsidRPr="007E55D1">
        <w:rPr>
          <w:rFonts w:ascii="Times New Roman" w:hAnsi="Times New Roman" w:cs="Times New Roman"/>
          <w:lang w:val="en-US"/>
        </w:rPr>
        <w:t xml:space="preserve">Two </w:t>
      </w:r>
      <w:proofErr w:type="spellStart"/>
      <w:r w:rsidR="007E55D1" w:rsidRPr="007E55D1">
        <w:rPr>
          <w:rFonts w:ascii="Times New Roman" w:hAnsi="Times New Roman" w:cs="Times New Roman"/>
          <w:lang w:val="en-US"/>
        </w:rPr>
        <w:t>microdialysis</w:t>
      </w:r>
      <w:proofErr w:type="spellEnd"/>
      <w:r w:rsidR="007E55D1" w:rsidRPr="007E55D1">
        <w:rPr>
          <w:rFonts w:ascii="Times New Roman" w:hAnsi="Times New Roman" w:cs="Times New Roman"/>
          <w:lang w:val="en-US"/>
        </w:rPr>
        <w:t xml:space="preserve"> fibers were placed in the ventral skin of the</w:t>
      </w:r>
      <w:r w:rsidR="007E55D1">
        <w:rPr>
          <w:rFonts w:ascii="Times New Roman" w:hAnsi="Times New Roman" w:cs="Times New Roman"/>
          <w:lang w:val="en-US"/>
        </w:rPr>
        <w:t xml:space="preserve"> </w:t>
      </w:r>
      <w:r w:rsidR="007E55D1" w:rsidRPr="007E55D1">
        <w:rPr>
          <w:rFonts w:ascii="Times New Roman" w:hAnsi="Times New Roman" w:cs="Times New Roman"/>
          <w:lang w:val="en-US"/>
        </w:rPr>
        <w:t xml:space="preserve">forearm of 10 Y (22+2 </w:t>
      </w:r>
      <w:proofErr w:type="spellStart"/>
      <w:r w:rsidR="007E55D1" w:rsidRPr="007E55D1">
        <w:rPr>
          <w:rFonts w:ascii="Times New Roman" w:hAnsi="Times New Roman" w:cs="Times New Roman"/>
          <w:lang w:val="en-US"/>
        </w:rPr>
        <w:t>yrs</w:t>
      </w:r>
      <w:proofErr w:type="spellEnd"/>
      <w:r w:rsidR="007E55D1" w:rsidRPr="007E55D1">
        <w:rPr>
          <w:rFonts w:ascii="Times New Roman" w:hAnsi="Times New Roman" w:cs="Times New Roman"/>
          <w:lang w:val="en-US"/>
        </w:rPr>
        <w:t xml:space="preserve">) and 10 O (77+5 </w:t>
      </w:r>
      <w:proofErr w:type="spellStart"/>
      <w:r w:rsidR="007E55D1" w:rsidRPr="007E55D1">
        <w:rPr>
          <w:rFonts w:ascii="Times New Roman" w:hAnsi="Times New Roman" w:cs="Times New Roman"/>
          <w:lang w:val="en-US"/>
        </w:rPr>
        <w:t>yrs</w:t>
      </w:r>
      <w:proofErr w:type="spellEnd"/>
      <w:r w:rsidR="007E55D1" w:rsidRPr="007E55D1">
        <w:rPr>
          <w:rFonts w:ascii="Times New Roman" w:hAnsi="Times New Roman" w:cs="Times New Roman"/>
          <w:lang w:val="en-US"/>
        </w:rPr>
        <w:t xml:space="preserve">) subjects. </w:t>
      </w:r>
      <w:proofErr w:type="spellStart"/>
      <w:r w:rsidR="007E55D1" w:rsidRPr="007E55D1">
        <w:rPr>
          <w:rFonts w:ascii="Times New Roman" w:hAnsi="Times New Roman" w:cs="Times New Roman"/>
          <w:lang w:val="en-US"/>
        </w:rPr>
        <w:t>SkBF</w:t>
      </w:r>
      <w:proofErr w:type="spellEnd"/>
      <w:r w:rsidR="007E55D1" w:rsidRPr="007E55D1">
        <w:rPr>
          <w:rFonts w:ascii="Times New Roman" w:hAnsi="Times New Roman" w:cs="Times New Roman"/>
          <w:lang w:val="en-US"/>
        </w:rPr>
        <w:t xml:space="preserve"> over each site was measured by</w:t>
      </w:r>
      <w:r w:rsidR="007E55D1">
        <w:rPr>
          <w:rFonts w:ascii="Times New Roman" w:hAnsi="Times New Roman" w:cs="Times New Roman"/>
          <w:lang w:val="en-US"/>
        </w:rPr>
        <w:t xml:space="preserve"> </w:t>
      </w:r>
      <w:r w:rsidR="007E55D1" w:rsidRPr="007E55D1">
        <w:rPr>
          <w:rFonts w:ascii="Times New Roman" w:hAnsi="Times New Roman" w:cs="Times New Roman"/>
          <w:lang w:val="en-US"/>
        </w:rPr>
        <w:t>laser-Doppler flowmetry as the skin over both sites was heated to 42° C for ~60 min. At one site,</w:t>
      </w:r>
      <w:r w:rsidR="007E55D1">
        <w:rPr>
          <w:rFonts w:ascii="Times New Roman" w:hAnsi="Times New Roman" w:cs="Times New Roman"/>
          <w:lang w:val="en-US"/>
        </w:rPr>
        <w:t xml:space="preserve"> </w:t>
      </w:r>
      <w:r w:rsidR="007E55D1" w:rsidRPr="007E55D1">
        <w:rPr>
          <w:rFonts w:ascii="Times New Roman" w:hAnsi="Times New Roman" w:cs="Times New Roman"/>
          <w:lang w:val="en-US"/>
        </w:rPr>
        <w:t>1OmM L-NAME was infused throughout the protocol to inhibit NO-synthase (NOS). At the second</w:t>
      </w:r>
      <w:r w:rsidR="007E55D1">
        <w:rPr>
          <w:rFonts w:ascii="Times New Roman" w:hAnsi="Times New Roman" w:cs="Times New Roman"/>
          <w:lang w:val="en-US"/>
        </w:rPr>
        <w:t xml:space="preserve"> </w:t>
      </w:r>
      <w:r w:rsidR="007E55D1" w:rsidRPr="007E55D1">
        <w:rPr>
          <w:rFonts w:ascii="Times New Roman" w:hAnsi="Times New Roman" w:cs="Times New Roman"/>
          <w:lang w:val="en-US"/>
        </w:rPr>
        <w:t>site L-NAME was infused after 40 min of local heating. Cutaneous vascular conductance (CVC) was</w:t>
      </w:r>
      <w:r w:rsidR="007E55D1">
        <w:rPr>
          <w:rFonts w:ascii="Times New Roman" w:hAnsi="Times New Roman" w:cs="Times New Roman"/>
          <w:lang w:val="en-US"/>
        </w:rPr>
        <w:t xml:space="preserve"> </w:t>
      </w:r>
      <w:r w:rsidR="007E55D1" w:rsidRPr="007E55D1">
        <w:rPr>
          <w:rFonts w:ascii="Times New Roman" w:hAnsi="Times New Roman" w:cs="Times New Roman"/>
          <w:lang w:val="en-US"/>
        </w:rPr>
        <w:t>calculated as flux/mean arterial pressure and scaled as % maximal CVC (infusion of 50mM sodium</w:t>
      </w:r>
      <w:r w:rsidR="007E55D1">
        <w:rPr>
          <w:rFonts w:ascii="Times New Roman" w:hAnsi="Times New Roman" w:cs="Times New Roman"/>
          <w:lang w:val="en-US"/>
        </w:rPr>
        <w:t xml:space="preserve"> </w:t>
      </w:r>
      <w:r w:rsidR="007E55D1" w:rsidRPr="007E55D1">
        <w:rPr>
          <w:rFonts w:ascii="Times New Roman" w:hAnsi="Times New Roman" w:cs="Times New Roman"/>
          <w:lang w:val="en-US"/>
        </w:rPr>
        <w:t>nitroprusside). Age comparisons were made using two-way ANOVA with repeated measures.</w:t>
      </w:r>
      <w:r w:rsidR="007E55D1">
        <w:rPr>
          <w:rFonts w:ascii="Times New Roman" w:hAnsi="Times New Roman" w:cs="Times New Roman"/>
          <w:lang w:val="en-US"/>
        </w:rPr>
        <w:t xml:space="preserve"> </w:t>
      </w:r>
      <w:r w:rsidRPr="007E55D1">
        <w:rPr>
          <w:rFonts w:ascii="Times New Roman" w:hAnsi="Times New Roman" w:cs="Times New Roman"/>
          <w:b/>
          <w:bCs/>
          <w:lang w:val="en-US"/>
        </w:rPr>
        <w:t>Results</w:t>
      </w:r>
      <w:r w:rsidR="007E55D1" w:rsidRPr="007E55D1">
        <w:rPr>
          <w:rFonts w:ascii="Times New Roman" w:hAnsi="Times New Roman" w:cs="Times New Roman"/>
          <w:b/>
          <w:bCs/>
          <w:lang w:val="en-US"/>
        </w:rPr>
        <w:t>:</w:t>
      </w:r>
      <w:r w:rsidR="007E55D1">
        <w:rPr>
          <w:rFonts w:ascii="Times New Roman" w:hAnsi="Times New Roman" w:cs="Times New Roman"/>
          <w:lang w:val="en-US"/>
        </w:rPr>
        <w:t xml:space="preserve"> </w:t>
      </w:r>
      <w:r w:rsidR="007E55D1" w:rsidRPr="007E55D1">
        <w:rPr>
          <w:rFonts w:ascii="Times New Roman" w:hAnsi="Times New Roman" w:cs="Times New Roman"/>
          <w:lang w:val="en-US"/>
        </w:rPr>
        <w:t>Maximal CVC was reduced in the O (l56+15 vs. 192+12 mV/mmHg, p&lt;0.05), as were</w:t>
      </w:r>
      <w:r w:rsidR="007E55D1">
        <w:rPr>
          <w:rFonts w:ascii="Times New Roman" w:hAnsi="Times New Roman" w:cs="Times New Roman"/>
          <w:lang w:val="en-US"/>
        </w:rPr>
        <w:t xml:space="preserve"> </w:t>
      </w:r>
      <w:r w:rsidR="007E55D1" w:rsidRPr="007E55D1">
        <w:rPr>
          <w:rFonts w:ascii="Times New Roman" w:hAnsi="Times New Roman" w:cs="Times New Roman"/>
          <w:lang w:val="en-US"/>
        </w:rPr>
        <w:t>the initial peak (46+4 vs. 61+2% max, p&lt;0.05) and plateau (82+5 vs. 93+2%, p&lt;0.05) responses. The</w:t>
      </w:r>
      <w:r w:rsidR="007E55D1">
        <w:rPr>
          <w:rFonts w:ascii="Times New Roman" w:hAnsi="Times New Roman" w:cs="Times New Roman"/>
          <w:lang w:val="en-US"/>
        </w:rPr>
        <w:t xml:space="preserve"> </w:t>
      </w:r>
      <w:r w:rsidR="007E55D1" w:rsidRPr="007E55D1">
        <w:rPr>
          <w:rFonts w:ascii="Times New Roman" w:hAnsi="Times New Roman" w:cs="Times New Roman"/>
          <w:lang w:val="en-US"/>
        </w:rPr>
        <w:t>decline in CVC with NOS inhibition during the plateau phase was similar in the Y and O groups but</w:t>
      </w:r>
      <w:r w:rsidR="007E55D1">
        <w:rPr>
          <w:rFonts w:ascii="Times New Roman" w:hAnsi="Times New Roman" w:cs="Times New Roman"/>
          <w:lang w:val="en-US"/>
        </w:rPr>
        <w:t xml:space="preserve"> </w:t>
      </w:r>
      <w:r w:rsidR="007E55D1" w:rsidRPr="007E55D1">
        <w:rPr>
          <w:rFonts w:ascii="Times New Roman" w:hAnsi="Times New Roman" w:cs="Times New Roman"/>
          <w:lang w:val="en-US"/>
        </w:rPr>
        <w:t>the initial peak was significantly lower in O when NOS was inhibited prior to local heating (38+5 vs.</w:t>
      </w:r>
    </w:p>
    <w:p w14:paraId="4F5014AD" w14:textId="77777777" w:rsidR="0047151A" w:rsidRPr="0047151A" w:rsidRDefault="007E55D1" w:rsidP="0047151A">
      <w:pPr>
        <w:spacing w:line="360" w:lineRule="auto"/>
        <w:rPr>
          <w:rFonts w:ascii="Times New Roman" w:hAnsi="Times New Roman" w:cs="Times New Roman"/>
          <w:lang w:val="en-US"/>
        </w:rPr>
      </w:pPr>
      <w:r w:rsidRPr="007E55D1">
        <w:rPr>
          <w:rFonts w:ascii="Times New Roman" w:hAnsi="Times New Roman" w:cs="Times New Roman"/>
          <w:lang w:val="en-US"/>
        </w:rPr>
        <w:t>52+4%, p&lt;0.05).</w:t>
      </w:r>
      <w:r>
        <w:rPr>
          <w:rFonts w:ascii="Times New Roman" w:hAnsi="Times New Roman" w:cs="Times New Roman"/>
          <w:lang w:val="en-US"/>
        </w:rPr>
        <w:t xml:space="preserve"> </w:t>
      </w:r>
      <w:r w:rsidR="00816081" w:rsidRPr="0047151A">
        <w:rPr>
          <w:rFonts w:ascii="Times New Roman" w:hAnsi="Times New Roman" w:cs="Times New Roman"/>
          <w:b/>
          <w:bCs/>
          <w:lang w:val="en-US"/>
        </w:rPr>
        <w:t>Conclusion:</w:t>
      </w:r>
      <w:r w:rsidR="00816081">
        <w:rPr>
          <w:rFonts w:ascii="Times New Roman" w:hAnsi="Times New Roman" w:cs="Times New Roman"/>
          <w:lang w:val="en-US"/>
        </w:rPr>
        <w:t xml:space="preserve"> </w:t>
      </w:r>
      <w:r w:rsidR="0047151A" w:rsidRPr="0047151A">
        <w:rPr>
          <w:rFonts w:ascii="Times New Roman" w:hAnsi="Times New Roman" w:cs="Times New Roman"/>
          <w:lang w:val="en-US"/>
        </w:rPr>
        <w:t>Age-related changes in both axon reflex-mediated and NO-</w:t>
      </w:r>
    </w:p>
    <w:p w14:paraId="2AF4B92B" w14:textId="49C048E5" w:rsidR="00816081" w:rsidRDefault="0047151A" w:rsidP="0047151A">
      <w:pPr>
        <w:spacing w:line="360" w:lineRule="auto"/>
        <w:rPr>
          <w:rFonts w:ascii="Times New Roman" w:hAnsi="Times New Roman" w:cs="Times New Roman"/>
          <w:lang w:val="en-US"/>
        </w:rPr>
      </w:pPr>
      <w:r w:rsidRPr="0047151A">
        <w:rPr>
          <w:rFonts w:ascii="Times New Roman" w:hAnsi="Times New Roman" w:cs="Times New Roman"/>
          <w:lang w:val="en-US"/>
        </w:rPr>
        <w:t xml:space="preserve">mediated vasodilation </w:t>
      </w:r>
      <w:r w:rsidR="00020F7C" w:rsidRPr="0047151A">
        <w:rPr>
          <w:rFonts w:ascii="Times New Roman" w:hAnsi="Times New Roman" w:cs="Times New Roman"/>
          <w:lang w:val="en-US"/>
        </w:rPr>
        <w:t>contributes</w:t>
      </w:r>
      <w:r w:rsidRPr="0047151A">
        <w:rPr>
          <w:rFonts w:ascii="Times New Roman" w:hAnsi="Times New Roman" w:cs="Times New Roman"/>
          <w:lang w:val="en-US"/>
        </w:rPr>
        <w:t xml:space="preserve"> to the diminished vasodilator response to local heating in aged skin.</w:t>
      </w:r>
    </w:p>
    <w:p w14:paraId="086A22C5" w14:textId="77777777" w:rsidR="00816081" w:rsidRDefault="00816081" w:rsidP="00816081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12162100" w14:textId="4FFBBF3F" w:rsidR="00816081" w:rsidRPr="00BC63F4" w:rsidRDefault="00816081" w:rsidP="00816081">
      <w:pPr>
        <w:spacing w:line="360" w:lineRule="auto"/>
        <w:rPr>
          <w:rFonts w:ascii="Times New Roman" w:hAnsi="Times New Roman" w:cs="Times New Roman"/>
          <w:lang w:val="en-US"/>
        </w:rPr>
      </w:pPr>
      <w:r w:rsidRPr="004F645A">
        <w:rPr>
          <w:rFonts w:ascii="Times New Roman" w:hAnsi="Times New Roman" w:cs="Times New Roman"/>
          <w:b/>
          <w:bCs/>
          <w:lang w:val="en-US"/>
        </w:rPr>
        <w:t>Keywords:</w:t>
      </w:r>
      <w:r w:rsidR="00533C79">
        <w:rPr>
          <w:rFonts w:ascii="Times New Roman" w:hAnsi="Times New Roman" w:cs="Times New Roman"/>
          <w:lang w:val="en-US"/>
        </w:rPr>
        <w:t xml:space="preserve"> </w:t>
      </w:r>
      <w:r w:rsidR="00094D1F">
        <w:rPr>
          <w:rFonts w:ascii="Times New Roman" w:hAnsi="Times New Roman" w:cs="Times New Roman"/>
          <w:lang w:val="en-US"/>
        </w:rPr>
        <w:t xml:space="preserve">vasodilation, heat, nitric oxide </w:t>
      </w:r>
    </w:p>
    <w:p w14:paraId="7D163596" w14:textId="22039DF6" w:rsidR="00224EA4" w:rsidRPr="00384FA5" w:rsidRDefault="00A3268E" w:rsidP="00816081">
      <w:pPr>
        <w:spacing w:line="360" w:lineRule="auto"/>
        <w:ind w:left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sectPr w:rsidR="00224EA4" w:rsidRPr="00384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D10BF"/>
    <w:multiLevelType w:val="multilevel"/>
    <w:tmpl w:val="2502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94121E"/>
    <w:multiLevelType w:val="multilevel"/>
    <w:tmpl w:val="7088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4738237">
    <w:abstractNumId w:val="1"/>
  </w:num>
  <w:num w:numId="2" w16cid:durableId="1929147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70"/>
    <w:rsid w:val="00020F7C"/>
    <w:rsid w:val="0005072F"/>
    <w:rsid w:val="000749E1"/>
    <w:rsid w:val="000873BB"/>
    <w:rsid w:val="00091164"/>
    <w:rsid w:val="00094D1F"/>
    <w:rsid w:val="000E523D"/>
    <w:rsid w:val="00224EA4"/>
    <w:rsid w:val="0025586A"/>
    <w:rsid w:val="002F72F7"/>
    <w:rsid w:val="00384FA5"/>
    <w:rsid w:val="003C3E5E"/>
    <w:rsid w:val="0046353F"/>
    <w:rsid w:val="0047151A"/>
    <w:rsid w:val="00487FD9"/>
    <w:rsid w:val="004A4014"/>
    <w:rsid w:val="004F645A"/>
    <w:rsid w:val="00533C79"/>
    <w:rsid w:val="00575970"/>
    <w:rsid w:val="005B2EA9"/>
    <w:rsid w:val="00634812"/>
    <w:rsid w:val="00684496"/>
    <w:rsid w:val="006B7D17"/>
    <w:rsid w:val="006C1B82"/>
    <w:rsid w:val="00704518"/>
    <w:rsid w:val="00774B38"/>
    <w:rsid w:val="007E55D1"/>
    <w:rsid w:val="00816081"/>
    <w:rsid w:val="008836FA"/>
    <w:rsid w:val="00A3268E"/>
    <w:rsid w:val="00A534EC"/>
    <w:rsid w:val="00B815E0"/>
    <w:rsid w:val="00BC63F4"/>
    <w:rsid w:val="00CE0F43"/>
    <w:rsid w:val="00E06CBA"/>
    <w:rsid w:val="00E1284D"/>
    <w:rsid w:val="00EB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E597D"/>
  <w15:chartTrackingRefBased/>
  <w15:docId w15:val="{2C40621E-9BE7-BB4D-9BD8-C0805EB0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B448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448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B448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B4485"/>
    <w:rPr>
      <w:b/>
      <w:bCs/>
    </w:rPr>
  </w:style>
  <w:style w:type="paragraph" w:styleId="ListParagraph">
    <w:name w:val="List Paragraph"/>
    <w:basedOn w:val="Normal"/>
    <w:uiPriority w:val="34"/>
    <w:qFormat/>
    <w:rsid w:val="00774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Govindasamy Balasekaran</dc:creator>
  <cp:keywords/>
  <dc:description/>
  <cp:lastModifiedBy>Govindasamy Balasekaran</cp:lastModifiedBy>
  <cp:revision>15</cp:revision>
  <dcterms:created xsi:type="dcterms:W3CDTF">2023-12-13T01:27:00Z</dcterms:created>
  <dcterms:modified xsi:type="dcterms:W3CDTF">2023-12-13T01:36:00Z</dcterms:modified>
</cp:coreProperties>
</file>